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D658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5161D106" w14:textId="77777777" w:rsidR="009D142E" w:rsidRPr="00D1391A" w:rsidRDefault="009D142E" w:rsidP="000E1878">
      <w:pPr>
        <w:jc w:val="center"/>
        <w:rPr>
          <w:rFonts w:ascii="Corbel" w:hAnsi="Corbel"/>
          <w:b/>
          <w:bCs/>
          <w:lang w:val="it-IT"/>
        </w:rPr>
      </w:pPr>
      <w:r>
        <w:rPr>
          <w:rFonts w:ascii="Corbel" w:hAnsi="Corbel"/>
          <w:b/>
          <w:bCs/>
          <w:lang w:val="it-IT"/>
        </w:rPr>
        <w:t xml:space="preserve">STAFF SCOLASTICO </w:t>
      </w:r>
      <w:r w:rsidR="00122A6C">
        <w:rPr>
          <w:rFonts w:ascii="Corbel" w:hAnsi="Corbel"/>
          <w:b/>
          <w:bCs/>
          <w:lang w:val="it-IT"/>
        </w:rPr>
        <w:t>E PERSONALE U.S.R. PER LA SARDEGNA</w:t>
      </w:r>
    </w:p>
    <w:p w14:paraId="309CB1F7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66421F5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4A776395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61343214" w14:textId="77777777" w:rsidR="004631E7" w:rsidRPr="004631E7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4631E7">
        <w:rPr>
          <w:rFonts w:ascii="Corbel" w:hAnsi="Corbel"/>
          <w:noProof/>
          <w:lang w:val="it-IT"/>
        </w:rPr>
        <w:t>ALLEGATO 3 - GRIGLIA DI VALUTAZIONE</w:t>
      </w:r>
    </w:p>
    <w:p w14:paraId="2A721923" w14:textId="77777777" w:rsidR="004631E7" w:rsidRPr="004631E7" w:rsidRDefault="004631E7" w:rsidP="00921372">
      <w:pPr>
        <w:jc w:val="center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Criteri e punteggi (max 100 punti + bonus):</w:t>
      </w:r>
    </w:p>
    <w:p w14:paraId="763B0E75" w14:textId="77777777" w:rsidR="00847066" w:rsidRPr="00921372" w:rsidRDefault="00847066" w:rsidP="009376E0">
      <w:pPr>
        <w:pStyle w:val="Paragrafoelenco"/>
        <w:numPr>
          <w:ilvl w:val="0"/>
          <w:numId w:val="13"/>
        </w:numPr>
        <w:jc w:val="both"/>
        <w:rPr>
          <w:rFonts w:ascii="Corbel" w:hAnsi="Corbel"/>
          <w:b/>
          <w:bCs/>
          <w:color w:val="365F91" w:themeColor="accent1" w:themeShade="BF"/>
          <w:lang w:val="it-IT"/>
        </w:rPr>
      </w:pPr>
      <w:r w:rsidRPr="00921372">
        <w:rPr>
          <w:rFonts w:ascii="Corbel" w:hAnsi="Corbel"/>
          <w:b/>
          <w:bCs/>
          <w:color w:val="365F91" w:themeColor="accent1" w:themeShade="BF"/>
          <w:lang w:val="it-IT"/>
        </w:rPr>
        <w:t>Motivazione e coerenza con PTOF e obiettivi consortili (max 30 punti)</w:t>
      </w:r>
    </w:p>
    <w:p w14:paraId="52A687ED" w14:textId="77777777" w:rsidR="00847066" w:rsidRPr="00847066" w:rsidRDefault="00847066" w:rsidP="00847066">
      <w:pPr>
        <w:ind w:left="720"/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Indicatori e punteggi suggeriti:</w:t>
      </w:r>
    </w:p>
    <w:p w14:paraId="59B97ED1" w14:textId="77777777" w:rsidR="00847066" w:rsidRPr="00847066" w:rsidRDefault="00847066" w:rsidP="009376E0">
      <w:pPr>
        <w:numPr>
          <w:ilvl w:val="0"/>
          <w:numId w:val="7"/>
        </w:numPr>
        <w:tabs>
          <w:tab w:val="num" w:pos="72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Chiarezza e completezza della motivazione</w:t>
      </w:r>
      <w:r w:rsidRPr="00847066">
        <w:rPr>
          <w:rFonts w:ascii="Corbel" w:hAnsi="Corbel"/>
          <w:lang w:val="it-IT"/>
        </w:rPr>
        <w:t xml:space="preserve"> </w:t>
      </w:r>
    </w:p>
    <w:p w14:paraId="3C42EB19" w14:textId="77777777" w:rsidR="00847066" w:rsidRPr="00847066" w:rsidRDefault="00847066" w:rsidP="009376E0">
      <w:pPr>
        <w:numPr>
          <w:ilvl w:val="1"/>
          <w:numId w:val="7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Motivazione generica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5 punti</w:t>
      </w:r>
    </w:p>
    <w:p w14:paraId="6E41E962" w14:textId="77777777" w:rsidR="00847066" w:rsidRPr="00847066" w:rsidRDefault="00847066" w:rsidP="009376E0">
      <w:pPr>
        <w:numPr>
          <w:ilvl w:val="1"/>
          <w:numId w:val="7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Motivazione chiara ma poco articolata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6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10 punti</w:t>
      </w:r>
    </w:p>
    <w:p w14:paraId="71A3437E" w14:textId="77777777" w:rsidR="00847066" w:rsidRPr="00847066" w:rsidRDefault="00847066" w:rsidP="009376E0">
      <w:pPr>
        <w:numPr>
          <w:ilvl w:val="1"/>
          <w:numId w:val="7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Motivazione ben strutturata, con riferimenti a obiettivi personali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11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15 punti</w:t>
      </w:r>
    </w:p>
    <w:p w14:paraId="1F613262" w14:textId="77777777" w:rsidR="00847066" w:rsidRPr="00847066" w:rsidRDefault="00847066" w:rsidP="009376E0">
      <w:pPr>
        <w:numPr>
          <w:ilvl w:val="0"/>
          <w:numId w:val="7"/>
        </w:numPr>
        <w:tabs>
          <w:tab w:val="num" w:pos="72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Allineamento con PTOF e obiettivi del Piano Erasmus</w:t>
      </w:r>
      <w:r w:rsidRPr="00847066">
        <w:rPr>
          <w:rFonts w:ascii="Corbel" w:hAnsi="Corbel"/>
          <w:lang w:val="it-IT"/>
        </w:rPr>
        <w:t xml:space="preserve"> </w:t>
      </w:r>
    </w:p>
    <w:p w14:paraId="6ED6ABF2" w14:textId="77777777" w:rsidR="00847066" w:rsidRPr="00847066" w:rsidRDefault="00847066" w:rsidP="009376E0">
      <w:pPr>
        <w:numPr>
          <w:ilvl w:val="1"/>
          <w:numId w:val="7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Nessun riferimento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 punti</w:t>
      </w:r>
    </w:p>
    <w:p w14:paraId="3C8F54A8" w14:textId="77777777" w:rsidR="00847066" w:rsidRPr="00847066" w:rsidRDefault="00847066" w:rsidP="009376E0">
      <w:pPr>
        <w:numPr>
          <w:ilvl w:val="1"/>
          <w:numId w:val="7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Riferimento parziale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5 punti</w:t>
      </w:r>
    </w:p>
    <w:p w14:paraId="61AF80AE" w14:textId="77777777" w:rsidR="00847066" w:rsidRPr="00847066" w:rsidRDefault="00847066" w:rsidP="009376E0">
      <w:pPr>
        <w:numPr>
          <w:ilvl w:val="1"/>
          <w:numId w:val="7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Riferimento esplicito e coerente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10 punti</w:t>
      </w:r>
    </w:p>
    <w:p w14:paraId="24E87046" w14:textId="77777777" w:rsidR="00847066" w:rsidRPr="00847066" w:rsidRDefault="00847066" w:rsidP="009376E0">
      <w:pPr>
        <w:numPr>
          <w:ilvl w:val="0"/>
          <w:numId w:val="7"/>
        </w:numPr>
        <w:tabs>
          <w:tab w:val="num" w:pos="72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Contributo allo sviluppo professionale e alla scuola</w:t>
      </w:r>
      <w:r w:rsidRPr="00847066">
        <w:rPr>
          <w:rFonts w:ascii="Corbel" w:hAnsi="Corbel"/>
          <w:lang w:val="it-IT"/>
        </w:rPr>
        <w:t xml:space="preserve"> </w:t>
      </w:r>
    </w:p>
    <w:p w14:paraId="0427F7D6" w14:textId="77777777" w:rsidR="00847066" w:rsidRPr="00847066" w:rsidRDefault="00847066" w:rsidP="009376E0">
      <w:pPr>
        <w:numPr>
          <w:ilvl w:val="1"/>
          <w:numId w:val="7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Non indicato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 punti</w:t>
      </w:r>
    </w:p>
    <w:p w14:paraId="0C5B8E62" w14:textId="77777777" w:rsidR="00847066" w:rsidRPr="00847066" w:rsidRDefault="00847066" w:rsidP="009376E0">
      <w:pPr>
        <w:numPr>
          <w:ilvl w:val="1"/>
          <w:numId w:val="7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Indicazione generica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2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4 punti</w:t>
      </w:r>
    </w:p>
    <w:p w14:paraId="2F71FD93" w14:textId="77777777" w:rsidR="00847066" w:rsidRPr="00847066" w:rsidRDefault="00847066" w:rsidP="009376E0">
      <w:pPr>
        <w:numPr>
          <w:ilvl w:val="1"/>
          <w:numId w:val="7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Indicazione chiara e misurabile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5 punti</w:t>
      </w:r>
    </w:p>
    <w:p w14:paraId="4319BE2E" w14:textId="77777777" w:rsidR="00847066" w:rsidRPr="00847066" w:rsidRDefault="00125FC2" w:rsidP="00847066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lastRenderedPageBreak/>
        <w:pict w14:anchorId="1DC257C6">
          <v:rect id="_x0000_i1025" style="width:0;height:1.5pt" o:hralign="center" o:hrstd="t" o:hr="t" fillcolor="#a0a0a0" stroked="f"/>
        </w:pict>
      </w:r>
    </w:p>
    <w:p w14:paraId="4DA1B304" w14:textId="77777777" w:rsidR="00847066" w:rsidRPr="00921372" w:rsidRDefault="00847066" w:rsidP="009376E0">
      <w:pPr>
        <w:pStyle w:val="Paragrafoelenco"/>
        <w:numPr>
          <w:ilvl w:val="0"/>
          <w:numId w:val="13"/>
        </w:numPr>
        <w:jc w:val="both"/>
        <w:rPr>
          <w:rFonts w:ascii="Corbel" w:hAnsi="Corbel"/>
          <w:b/>
          <w:bCs/>
          <w:color w:val="365F91" w:themeColor="accent1" w:themeShade="BF"/>
          <w:lang w:val="it-IT"/>
        </w:rPr>
      </w:pPr>
      <w:r w:rsidRPr="00921372">
        <w:rPr>
          <w:rFonts w:ascii="Corbel" w:hAnsi="Corbel"/>
          <w:b/>
          <w:bCs/>
          <w:color w:val="365F91" w:themeColor="accent1" w:themeShade="BF"/>
          <w:lang w:val="it-IT"/>
        </w:rPr>
        <w:t>Ricaduta e disseminazione (max 25 punti)</w:t>
      </w:r>
    </w:p>
    <w:p w14:paraId="4F5D8528" w14:textId="77777777" w:rsidR="00847066" w:rsidRPr="00847066" w:rsidRDefault="00847066" w:rsidP="00847066">
      <w:pPr>
        <w:ind w:left="720"/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Indicatori e punteggi suggeriti:</w:t>
      </w:r>
    </w:p>
    <w:p w14:paraId="51CA2E2A" w14:textId="77777777" w:rsidR="00847066" w:rsidRPr="00847066" w:rsidRDefault="00847066" w:rsidP="009376E0">
      <w:pPr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Piano di ricaduta realistico e dettagliato</w:t>
      </w:r>
      <w:r w:rsidRPr="00847066">
        <w:rPr>
          <w:rFonts w:ascii="Corbel" w:hAnsi="Corbel"/>
          <w:lang w:val="it-IT"/>
        </w:rPr>
        <w:t xml:space="preserve"> </w:t>
      </w:r>
    </w:p>
    <w:p w14:paraId="5459EAE8" w14:textId="77777777" w:rsidR="00847066" w:rsidRPr="00847066" w:rsidRDefault="00847066" w:rsidP="009376E0">
      <w:pPr>
        <w:numPr>
          <w:ilvl w:val="1"/>
          <w:numId w:val="8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Assente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 punti</w:t>
      </w:r>
    </w:p>
    <w:p w14:paraId="1895A478" w14:textId="77777777" w:rsidR="00847066" w:rsidRPr="00847066" w:rsidRDefault="00847066" w:rsidP="009376E0">
      <w:pPr>
        <w:numPr>
          <w:ilvl w:val="1"/>
          <w:numId w:val="8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Generico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5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10 punti</w:t>
      </w:r>
    </w:p>
    <w:p w14:paraId="3FD34F6F" w14:textId="77777777" w:rsidR="00847066" w:rsidRPr="00847066" w:rsidRDefault="00847066" w:rsidP="009376E0">
      <w:pPr>
        <w:numPr>
          <w:ilvl w:val="1"/>
          <w:numId w:val="8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Dettagliato con azioni concrete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11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15 punti</w:t>
      </w:r>
    </w:p>
    <w:p w14:paraId="289B25E0" w14:textId="77777777" w:rsidR="00847066" w:rsidRPr="00847066" w:rsidRDefault="00847066" w:rsidP="009376E0">
      <w:pPr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Azioni di disseminazione interne/esterne</w:t>
      </w:r>
      <w:r w:rsidRPr="00847066">
        <w:rPr>
          <w:rFonts w:ascii="Corbel" w:hAnsi="Corbel"/>
          <w:lang w:val="it-IT"/>
        </w:rPr>
        <w:t xml:space="preserve"> </w:t>
      </w:r>
    </w:p>
    <w:p w14:paraId="6308BFF7" w14:textId="77777777" w:rsidR="00847066" w:rsidRPr="00847066" w:rsidRDefault="00847066" w:rsidP="009376E0">
      <w:pPr>
        <w:numPr>
          <w:ilvl w:val="1"/>
          <w:numId w:val="8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Nessuna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 punti</w:t>
      </w:r>
    </w:p>
    <w:p w14:paraId="61B94C68" w14:textId="77777777" w:rsidR="00847066" w:rsidRPr="00847066" w:rsidRDefault="00847066" w:rsidP="009376E0">
      <w:pPr>
        <w:numPr>
          <w:ilvl w:val="1"/>
          <w:numId w:val="8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Solo interne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3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5 punti</w:t>
      </w:r>
    </w:p>
    <w:p w14:paraId="1CB51E48" w14:textId="77777777" w:rsidR="00847066" w:rsidRPr="00847066" w:rsidRDefault="00847066" w:rsidP="009376E0">
      <w:pPr>
        <w:numPr>
          <w:ilvl w:val="1"/>
          <w:numId w:val="8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Interne + esterne (es. eventi territoriali, materiali online)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6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10 punti</w:t>
      </w:r>
    </w:p>
    <w:p w14:paraId="6B57643B" w14:textId="77777777" w:rsidR="00847066" w:rsidRPr="00847066" w:rsidRDefault="00125FC2" w:rsidP="00847066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pict w14:anchorId="43AE0139">
          <v:rect id="_x0000_i1026" style="width:0;height:1.5pt" o:hralign="center" o:hrstd="t" o:hr="t" fillcolor="#a0a0a0" stroked="f"/>
        </w:pict>
      </w:r>
    </w:p>
    <w:p w14:paraId="12AD0E7E" w14:textId="77777777" w:rsidR="00847066" w:rsidRPr="00921372" w:rsidRDefault="00847066" w:rsidP="009376E0">
      <w:pPr>
        <w:pStyle w:val="Paragrafoelenco"/>
        <w:numPr>
          <w:ilvl w:val="0"/>
          <w:numId w:val="13"/>
        </w:numPr>
        <w:jc w:val="both"/>
        <w:rPr>
          <w:rFonts w:ascii="Corbel" w:hAnsi="Corbel"/>
          <w:b/>
          <w:bCs/>
          <w:color w:val="365F91" w:themeColor="accent1" w:themeShade="BF"/>
          <w:lang w:val="it-IT"/>
        </w:rPr>
      </w:pPr>
      <w:r w:rsidRPr="00921372">
        <w:rPr>
          <w:rFonts w:ascii="Corbel" w:hAnsi="Corbel"/>
          <w:b/>
          <w:bCs/>
          <w:color w:val="365F91" w:themeColor="accent1" w:themeShade="BF"/>
          <w:lang w:val="it-IT"/>
        </w:rPr>
        <w:t>Competenze pregresse e potenziale (max 20 punti)</w:t>
      </w:r>
    </w:p>
    <w:p w14:paraId="1411B059" w14:textId="77777777" w:rsidR="00847066" w:rsidRPr="00847066" w:rsidRDefault="00847066" w:rsidP="00847066">
      <w:pPr>
        <w:ind w:left="720"/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Indicatori e punteggi suggeriti:</w:t>
      </w:r>
    </w:p>
    <w:p w14:paraId="05A6FF22" w14:textId="77777777" w:rsidR="00847066" w:rsidRPr="00847066" w:rsidRDefault="00847066" w:rsidP="009376E0">
      <w:pPr>
        <w:numPr>
          <w:ilvl w:val="0"/>
          <w:numId w:val="9"/>
        </w:numPr>
        <w:tabs>
          <w:tab w:val="clear" w:pos="1080"/>
          <w:tab w:val="num" w:pos="72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Esperienze Erasmus/eTwinning o progetti europei</w:t>
      </w:r>
      <w:r w:rsidRPr="00847066">
        <w:rPr>
          <w:rFonts w:ascii="Corbel" w:hAnsi="Corbel"/>
          <w:lang w:val="it-IT"/>
        </w:rPr>
        <w:t xml:space="preserve"> </w:t>
      </w:r>
    </w:p>
    <w:p w14:paraId="729662B0" w14:textId="77777777" w:rsidR="00847066" w:rsidRPr="00847066" w:rsidRDefault="00847066" w:rsidP="009376E0">
      <w:pPr>
        <w:numPr>
          <w:ilvl w:val="1"/>
          <w:numId w:val="9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Nessuna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 punti</w:t>
      </w:r>
    </w:p>
    <w:p w14:paraId="0E54E1A4" w14:textId="77777777" w:rsidR="00847066" w:rsidRPr="00847066" w:rsidRDefault="00847066" w:rsidP="009376E0">
      <w:pPr>
        <w:numPr>
          <w:ilvl w:val="1"/>
          <w:numId w:val="9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Una esperienza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5 punti</w:t>
      </w:r>
    </w:p>
    <w:p w14:paraId="6961130A" w14:textId="77777777" w:rsidR="00847066" w:rsidRPr="00847066" w:rsidRDefault="00847066" w:rsidP="009376E0">
      <w:pPr>
        <w:numPr>
          <w:ilvl w:val="1"/>
          <w:numId w:val="9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Più esperienze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8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10 punti</w:t>
      </w:r>
    </w:p>
    <w:p w14:paraId="4C2444E4" w14:textId="77777777" w:rsidR="00847066" w:rsidRPr="00847066" w:rsidRDefault="00847066" w:rsidP="009376E0">
      <w:pPr>
        <w:numPr>
          <w:ilvl w:val="0"/>
          <w:numId w:val="9"/>
        </w:numPr>
        <w:tabs>
          <w:tab w:val="clear" w:pos="1080"/>
          <w:tab w:val="num" w:pos="72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Competenze digitali e linguistiche</w:t>
      </w:r>
      <w:r w:rsidRPr="00847066">
        <w:rPr>
          <w:rFonts w:ascii="Corbel" w:hAnsi="Corbel"/>
          <w:lang w:val="it-IT"/>
        </w:rPr>
        <w:t xml:space="preserve"> </w:t>
      </w:r>
    </w:p>
    <w:p w14:paraId="2673CC00" w14:textId="77777777" w:rsidR="00847066" w:rsidRPr="00847066" w:rsidRDefault="00847066" w:rsidP="009376E0">
      <w:pPr>
        <w:numPr>
          <w:ilvl w:val="1"/>
          <w:numId w:val="9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Livello base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4 punti</w:t>
      </w:r>
    </w:p>
    <w:p w14:paraId="4365E86D" w14:textId="77777777" w:rsidR="00847066" w:rsidRPr="00847066" w:rsidRDefault="00847066" w:rsidP="009376E0">
      <w:pPr>
        <w:numPr>
          <w:ilvl w:val="1"/>
          <w:numId w:val="9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Livello intermedio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5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7 punti</w:t>
      </w:r>
    </w:p>
    <w:p w14:paraId="379281ED" w14:textId="77777777" w:rsidR="00847066" w:rsidRPr="00847066" w:rsidRDefault="00847066" w:rsidP="009376E0">
      <w:pPr>
        <w:numPr>
          <w:ilvl w:val="1"/>
          <w:numId w:val="9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Livello avanzato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8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10 punti</w:t>
      </w:r>
    </w:p>
    <w:p w14:paraId="0A8F4342" w14:textId="77777777" w:rsidR="00847066" w:rsidRPr="00847066" w:rsidRDefault="00125FC2" w:rsidP="00847066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lastRenderedPageBreak/>
        <w:pict w14:anchorId="0571CDB0">
          <v:rect id="_x0000_i1027" style="width:0;height:1.5pt" o:hralign="center" o:hrstd="t" o:hr="t" fillcolor="#a0a0a0" stroked="f"/>
        </w:pict>
      </w:r>
    </w:p>
    <w:p w14:paraId="3513EC81" w14:textId="77777777" w:rsidR="00847066" w:rsidRPr="00921372" w:rsidRDefault="00847066" w:rsidP="009376E0">
      <w:pPr>
        <w:pStyle w:val="Paragrafoelenco"/>
        <w:numPr>
          <w:ilvl w:val="0"/>
          <w:numId w:val="13"/>
        </w:numPr>
        <w:jc w:val="both"/>
        <w:rPr>
          <w:rFonts w:ascii="Corbel" w:hAnsi="Corbel"/>
          <w:b/>
          <w:bCs/>
          <w:color w:val="365F91" w:themeColor="accent1" w:themeShade="BF"/>
          <w:lang w:val="it-IT"/>
        </w:rPr>
      </w:pPr>
      <w:r w:rsidRPr="00921372">
        <w:rPr>
          <w:rFonts w:ascii="Corbel" w:hAnsi="Corbel"/>
          <w:b/>
          <w:bCs/>
          <w:color w:val="365F91" w:themeColor="accent1" w:themeShade="BF"/>
          <w:lang w:val="it-IT"/>
        </w:rPr>
        <w:t>Inclusione e pari opportunità (max 15 punti)</w:t>
      </w:r>
    </w:p>
    <w:p w14:paraId="5864ED2C" w14:textId="77777777" w:rsidR="00847066" w:rsidRPr="00847066" w:rsidRDefault="00847066" w:rsidP="00847066">
      <w:pPr>
        <w:ind w:left="720"/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Indicatori e punteggi suggeriti:</w:t>
      </w:r>
    </w:p>
    <w:p w14:paraId="32EBA8CC" w14:textId="77777777" w:rsidR="00847066" w:rsidRPr="00847066" w:rsidRDefault="00847066" w:rsidP="009376E0">
      <w:pPr>
        <w:numPr>
          <w:ilvl w:val="0"/>
          <w:numId w:val="10"/>
        </w:numPr>
        <w:tabs>
          <w:tab w:val="num" w:pos="72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Coinvolgimento di contesti svantaggiati (aree interne, BES)</w:t>
      </w:r>
      <w:r w:rsidRPr="00847066">
        <w:rPr>
          <w:rFonts w:ascii="Corbel" w:hAnsi="Corbel"/>
          <w:lang w:val="it-IT"/>
        </w:rPr>
        <w:t xml:space="preserve"> </w:t>
      </w:r>
    </w:p>
    <w:p w14:paraId="15B75E99" w14:textId="77777777" w:rsidR="00847066" w:rsidRPr="00847066" w:rsidRDefault="00847066" w:rsidP="009376E0">
      <w:pPr>
        <w:numPr>
          <w:ilvl w:val="1"/>
          <w:numId w:val="10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Non indicato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 punti</w:t>
      </w:r>
    </w:p>
    <w:p w14:paraId="36B4C7CF" w14:textId="77777777" w:rsidR="00847066" w:rsidRPr="00847066" w:rsidRDefault="00847066" w:rsidP="009376E0">
      <w:pPr>
        <w:numPr>
          <w:ilvl w:val="1"/>
          <w:numId w:val="10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Indicazione generica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5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8 punti</w:t>
      </w:r>
    </w:p>
    <w:p w14:paraId="50621AD4" w14:textId="77777777" w:rsidR="00847066" w:rsidRPr="00847066" w:rsidRDefault="00847066" w:rsidP="009376E0">
      <w:pPr>
        <w:numPr>
          <w:ilvl w:val="1"/>
          <w:numId w:val="10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Piano chiaro con azioni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9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12 punti</w:t>
      </w:r>
    </w:p>
    <w:p w14:paraId="5EAC0D8E" w14:textId="77777777" w:rsidR="00847066" w:rsidRPr="00847066" w:rsidRDefault="00847066" w:rsidP="009376E0">
      <w:pPr>
        <w:numPr>
          <w:ilvl w:val="0"/>
          <w:numId w:val="10"/>
        </w:numPr>
        <w:tabs>
          <w:tab w:val="num" w:pos="72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Accessibilità dei materiali e attività</w:t>
      </w:r>
      <w:r w:rsidRPr="00847066">
        <w:rPr>
          <w:rFonts w:ascii="Corbel" w:hAnsi="Corbel"/>
          <w:lang w:val="it-IT"/>
        </w:rPr>
        <w:t xml:space="preserve"> </w:t>
      </w:r>
    </w:p>
    <w:p w14:paraId="0990F8ED" w14:textId="77777777" w:rsidR="00847066" w:rsidRPr="00847066" w:rsidRDefault="00847066" w:rsidP="009376E0">
      <w:pPr>
        <w:numPr>
          <w:ilvl w:val="1"/>
          <w:numId w:val="10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Non prevista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 punti</w:t>
      </w:r>
    </w:p>
    <w:p w14:paraId="19AA44A3" w14:textId="77777777" w:rsidR="00847066" w:rsidRPr="00847066" w:rsidRDefault="00847066" w:rsidP="009376E0">
      <w:pPr>
        <w:numPr>
          <w:ilvl w:val="1"/>
          <w:numId w:val="10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Prevista in modo generico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1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2 punti</w:t>
      </w:r>
    </w:p>
    <w:p w14:paraId="3417DEF5" w14:textId="77777777" w:rsidR="00847066" w:rsidRPr="00847066" w:rsidRDefault="00847066" w:rsidP="009376E0">
      <w:pPr>
        <w:numPr>
          <w:ilvl w:val="1"/>
          <w:numId w:val="10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Prevista in modo dettagliato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3 punti</w:t>
      </w:r>
    </w:p>
    <w:p w14:paraId="12D12A42" w14:textId="77777777" w:rsidR="00847066" w:rsidRPr="00847066" w:rsidRDefault="00125FC2" w:rsidP="00847066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pict w14:anchorId="79EC9494">
          <v:rect id="_x0000_i1028" style="width:0;height:1.5pt" o:hralign="center" o:hrstd="t" o:hr="t" fillcolor="#a0a0a0" stroked="f"/>
        </w:pict>
      </w:r>
    </w:p>
    <w:p w14:paraId="7D4EE3DD" w14:textId="77777777" w:rsidR="00847066" w:rsidRPr="00921372" w:rsidRDefault="00847066" w:rsidP="009376E0">
      <w:pPr>
        <w:pStyle w:val="Paragrafoelenco"/>
        <w:numPr>
          <w:ilvl w:val="0"/>
          <w:numId w:val="13"/>
        </w:numPr>
        <w:jc w:val="both"/>
        <w:rPr>
          <w:rFonts w:ascii="Corbel" w:hAnsi="Corbel"/>
          <w:b/>
          <w:bCs/>
          <w:color w:val="365F91" w:themeColor="accent1" w:themeShade="BF"/>
          <w:lang w:val="it-IT"/>
        </w:rPr>
      </w:pPr>
      <w:r w:rsidRPr="00921372">
        <w:rPr>
          <w:rFonts w:ascii="Corbel" w:hAnsi="Corbel"/>
          <w:b/>
          <w:bCs/>
          <w:color w:val="365F91" w:themeColor="accent1" w:themeShade="BF"/>
          <w:lang w:val="it-IT"/>
        </w:rPr>
        <w:t>Sostenibilità del viaggio (max 10 punti)</w:t>
      </w:r>
    </w:p>
    <w:p w14:paraId="568896D6" w14:textId="77777777" w:rsidR="00847066" w:rsidRPr="00847066" w:rsidRDefault="00847066" w:rsidP="00847066">
      <w:pPr>
        <w:ind w:left="720"/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Indicatori e punteggi suggeriti:</w:t>
      </w:r>
    </w:p>
    <w:p w14:paraId="510F6BD4" w14:textId="77777777" w:rsidR="00847066" w:rsidRPr="00847066" w:rsidRDefault="00847066" w:rsidP="009376E0">
      <w:pPr>
        <w:numPr>
          <w:ilvl w:val="0"/>
          <w:numId w:val="11"/>
        </w:numPr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Impegno per green travel</w:t>
      </w:r>
      <w:r w:rsidRPr="00847066">
        <w:rPr>
          <w:rFonts w:ascii="Corbel" w:hAnsi="Corbel"/>
          <w:lang w:val="it-IT"/>
        </w:rPr>
        <w:t xml:space="preserve"> </w:t>
      </w:r>
    </w:p>
    <w:p w14:paraId="57A886EB" w14:textId="77777777" w:rsidR="00847066" w:rsidRPr="00847066" w:rsidRDefault="00847066" w:rsidP="009376E0">
      <w:pPr>
        <w:numPr>
          <w:ilvl w:val="1"/>
          <w:numId w:val="11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Non indicato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 punti</w:t>
      </w:r>
    </w:p>
    <w:p w14:paraId="774CDC94" w14:textId="77777777" w:rsidR="00847066" w:rsidRPr="00847066" w:rsidRDefault="00847066" w:rsidP="009376E0">
      <w:pPr>
        <w:numPr>
          <w:ilvl w:val="1"/>
          <w:numId w:val="11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Indicazione generica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3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5 punti</w:t>
      </w:r>
    </w:p>
    <w:p w14:paraId="5AB71998" w14:textId="77777777" w:rsidR="00847066" w:rsidRPr="00847066" w:rsidRDefault="00847066" w:rsidP="009376E0">
      <w:pPr>
        <w:numPr>
          <w:ilvl w:val="1"/>
          <w:numId w:val="11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Piano chiaro (es. treno, compensazioni)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6 punti</w:t>
      </w:r>
    </w:p>
    <w:p w14:paraId="3D5DB190" w14:textId="77777777" w:rsidR="00847066" w:rsidRPr="00847066" w:rsidRDefault="00847066" w:rsidP="009376E0">
      <w:pPr>
        <w:numPr>
          <w:ilvl w:val="0"/>
          <w:numId w:val="11"/>
        </w:numPr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Pratiche eco-friendly (riduzione carta, uso digitale)</w:t>
      </w:r>
      <w:r w:rsidRPr="00847066">
        <w:rPr>
          <w:rFonts w:ascii="Corbel" w:hAnsi="Corbel"/>
          <w:lang w:val="it-IT"/>
        </w:rPr>
        <w:t xml:space="preserve"> </w:t>
      </w:r>
    </w:p>
    <w:p w14:paraId="4E71B6E1" w14:textId="77777777" w:rsidR="00847066" w:rsidRPr="00847066" w:rsidRDefault="00847066" w:rsidP="009376E0">
      <w:pPr>
        <w:numPr>
          <w:ilvl w:val="1"/>
          <w:numId w:val="11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Non indicate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 punti</w:t>
      </w:r>
    </w:p>
    <w:p w14:paraId="7B81C035" w14:textId="77777777" w:rsidR="00847066" w:rsidRPr="00847066" w:rsidRDefault="00847066" w:rsidP="009376E0">
      <w:pPr>
        <w:numPr>
          <w:ilvl w:val="1"/>
          <w:numId w:val="11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Indicazione generica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1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2 punti</w:t>
      </w:r>
    </w:p>
    <w:p w14:paraId="3BB7B5BA" w14:textId="77777777" w:rsidR="00847066" w:rsidRPr="00847066" w:rsidRDefault="00847066" w:rsidP="009376E0">
      <w:pPr>
        <w:numPr>
          <w:ilvl w:val="1"/>
          <w:numId w:val="11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Indicazione dettagliata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3</w:t>
      </w:r>
      <w:r w:rsidRPr="00847066">
        <w:rPr>
          <w:rFonts w:ascii="Corbel" w:hAnsi="Corbel" w:cs="Corbel"/>
          <w:lang w:val="it-IT"/>
        </w:rPr>
        <w:t>–</w:t>
      </w:r>
      <w:r w:rsidRPr="00847066">
        <w:rPr>
          <w:rFonts w:ascii="Corbel" w:hAnsi="Corbel"/>
          <w:lang w:val="it-IT"/>
        </w:rPr>
        <w:t>4 punti</w:t>
      </w:r>
    </w:p>
    <w:p w14:paraId="11C37FCF" w14:textId="77777777" w:rsidR="00847066" w:rsidRPr="00847066" w:rsidRDefault="00125FC2" w:rsidP="00847066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lastRenderedPageBreak/>
        <w:pict w14:anchorId="040CE216">
          <v:rect id="_x0000_i1029" style="width:0;height:1.5pt" o:hralign="center" o:hrstd="t" o:hr="t" fillcolor="#a0a0a0" stroked="f"/>
        </w:pict>
      </w:r>
    </w:p>
    <w:p w14:paraId="140AD682" w14:textId="77777777" w:rsidR="00847066" w:rsidRPr="00921372" w:rsidRDefault="00847066" w:rsidP="009376E0">
      <w:pPr>
        <w:pStyle w:val="Paragrafoelenco"/>
        <w:numPr>
          <w:ilvl w:val="0"/>
          <w:numId w:val="13"/>
        </w:numPr>
        <w:jc w:val="both"/>
        <w:rPr>
          <w:rFonts w:ascii="Corbel" w:hAnsi="Corbel"/>
          <w:b/>
          <w:bCs/>
          <w:color w:val="365F91" w:themeColor="accent1" w:themeShade="BF"/>
          <w:lang w:val="it-IT"/>
        </w:rPr>
      </w:pPr>
      <w:r w:rsidRPr="00921372">
        <w:rPr>
          <w:rFonts w:ascii="Corbel" w:hAnsi="Corbel"/>
          <w:b/>
          <w:bCs/>
          <w:color w:val="365F91" w:themeColor="accent1" w:themeShade="BF"/>
          <w:lang w:val="it-IT"/>
        </w:rPr>
        <w:t>Bonus (+5 punti)</w:t>
      </w:r>
    </w:p>
    <w:p w14:paraId="7ED3F671" w14:textId="77777777" w:rsidR="00847066" w:rsidRPr="00847066" w:rsidRDefault="00847066" w:rsidP="009376E0">
      <w:pPr>
        <w:numPr>
          <w:ilvl w:val="0"/>
          <w:numId w:val="12"/>
        </w:numPr>
        <w:tabs>
          <w:tab w:val="clear" w:pos="1080"/>
          <w:tab w:val="num" w:pos="72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b/>
          <w:bCs/>
          <w:lang w:val="it-IT"/>
        </w:rPr>
        <w:t>Integrazione con eTwinning / ESEP</w:t>
      </w:r>
      <w:r w:rsidRPr="00847066">
        <w:rPr>
          <w:rFonts w:ascii="Corbel" w:hAnsi="Corbel"/>
          <w:lang w:val="it-IT"/>
        </w:rPr>
        <w:t xml:space="preserve"> </w:t>
      </w:r>
    </w:p>
    <w:p w14:paraId="24A23641" w14:textId="77777777" w:rsidR="00847066" w:rsidRPr="00847066" w:rsidRDefault="00847066" w:rsidP="009376E0">
      <w:pPr>
        <w:numPr>
          <w:ilvl w:val="1"/>
          <w:numId w:val="12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Nessuna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0 punti</w:t>
      </w:r>
    </w:p>
    <w:p w14:paraId="7E080FFC" w14:textId="77777777" w:rsidR="00847066" w:rsidRPr="00847066" w:rsidRDefault="00847066" w:rsidP="009376E0">
      <w:pPr>
        <w:numPr>
          <w:ilvl w:val="1"/>
          <w:numId w:val="12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Indicazione generica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2 punti</w:t>
      </w:r>
    </w:p>
    <w:p w14:paraId="165A357A" w14:textId="77777777" w:rsidR="004631E7" w:rsidRPr="004631E7" w:rsidRDefault="00847066" w:rsidP="009376E0">
      <w:pPr>
        <w:numPr>
          <w:ilvl w:val="1"/>
          <w:numId w:val="12"/>
        </w:numPr>
        <w:tabs>
          <w:tab w:val="num" w:pos="1440"/>
        </w:tabs>
        <w:jc w:val="both"/>
        <w:rPr>
          <w:rFonts w:ascii="Corbel" w:hAnsi="Corbel"/>
          <w:lang w:val="it-IT"/>
        </w:rPr>
      </w:pPr>
      <w:r w:rsidRPr="00847066">
        <w:rPr>
          <w:rFonts w:ascii="Corbel" w:hAnsi="Corbel"/>
          <w:lang w:val="it-IT"/>
        </w:rPr>
        <w:t xml:space="preserve">Progetto attivo o piano concreto </w:t>
      </w:r>
      <w:r w:rsidRPr="00847066">
        <w:rPr>
          <w:rFonts w:ascii="Arial" w:hAnsi="Arial" w:cs="Arial"/>
          <w:lang w:val="it-IT"/>
        </w:rPr>
        <w:t>→</w:t>
      </w:r>
      <w:r w:rsidRPr="00847066">
        <w:rPr>
          <w:rFonts w:ascii="Corbel" w:hAnsi="Corbel"/>
          <w:lang w:val="it-IT"/>
        </w:rPr>
        <w:t xml:space="preserve"> 5 punti</w:t>
      </w:r>
    </w:p>
    <w:sectPr w:rsidR="004631E7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9992" w14:textId="77777777" w:rsidR="00125FC2" w:rsidRDefault="00125FC2" w:rsidP="00D40A73">
      <w:pPr>
        <w:spacing w:after="0" w:line="240" w:lineRule="auto"/>
      </w:pPr>
      <w:r>
        <w:separator/>
      </w:r>
    </w:p>
  </w:endnote>
  <w:endnote w:type="continuationSeparator" w:id="0">
    <w:p w14:paraId="5A5BC228" w14:textId="77777777" w:rsidR="00125FC2" w:rsidRDefault="00125FC2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64D8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7DE5A04F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6C170EFD" wp14:editId="4BA70296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611B05F0" wp14:editId="64BFB309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29443ADC" wp14:editId="3992D48D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4653" w14:textId="77777777" w:rsidR="00125FC2" w:rsidRDefault="00125FC2" w:rsidP="00D40A73">
      <w:pPr>
        <w:spacing w:after="0" w:line="240" w:lineRule="auto"/>
      </w:pPr>
      <w:r>
        <w:separator/>
      </w:r>
    </w:p>
  </w:footnote>
  <w:footnote w:type="continuationSeparator" w:id="0">
    <w:p w14:paraId="76B6FA8B" w14:textId="77777777" w:rsidR="00125FC2" w:rsidRDefault="00125FC2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CC17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478B0B02" wp14:editId="3C322DE2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66294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3B108189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03464056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91847"/>
    <w:rsid w:val="000E1878"/>
    <w:rsid w:val="000E4313"/>
    <w:rsid w:val="000E561E"/>
    <w:rsid w:val="000F0D1C"/>
    <w:rsid w:val="000F3120"/>
    <w:rsid w:val="000F728C"/>
    <w:rsid w:val="000F7DDA"/>
    <w:rsid w:val="00100157"/>
    <w:rsid w:val="00117A53"/>
    <w:rsid w:val="00122A6C"/>
    <w:rsid w:val="00125FC2"/>
    <w:rsid w:val="0014508D"/>
    <w:rsid w:val="0015074B"/>
    <w:rsid w:val="001549CB"/>
    <w:rsid w:val="00166758"/>
    <w:rsid w:val="00167A5D"/>
    <w:rsid w:val="00177C48"/>
    <w:rsid w:val="00183279"/>
    <w:rsid w:val="00184FA2"/>
    <w:rsid w:val="001904CC"/>
    <w:rsid w:val="0019598B"/>
    <w:rsid w:val="001C59A1"/>
    <w:rsid w:val="001C6840"/>
    <w:rsid w:val="001E1883"/>
    <w:rsid w:val="001E1FB3"/>
    <w:rsid w:val="00201517"/>
    <w:rsid w:val="00213688"/>
    <w:rsid w:val="00221125"/>
    <w:rsid w:val="00232AAB"/>
    <w:rsid w:val="00250C33"/>
    <w:rsid w:val="0025688C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97BEA"/>
    <w:rsid w:val="003A0459"/>
    <w:rsid w:val="003B0D7A"/>
    <w:rsid w:val="003D79BC"/>
    <w:rsid w:val="003E52D5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F4BAE"/>
    <w:rsid w:val="0070047D"/>
    <w:rsid w:val="00713A03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437B"/>
    <w:rsid w:val="0075726E"/>
    <w:rsid w:val="00762C84"/>
    <w:rsid w:val="00763025"/>
    <w:rsid w:val="007812D9"/>
    <w:rsid w:val="00782C41"/>
    <w:rsid w:val="0078514A"/>
    <w:rsid w:val="00793997"/>
    <w:rsid w:val="00794A5C"/>
    <w:rsid w:val="007B4859"/>
    <w:rsid w:val="007C61CA"/>
    <w:rsid w:val="007E4908"/>
    <w:rsid w:val="00800B82"/>
    <w:rsid w:val="00803721"/>
    <w:rsid w:val="00813990"/>
    <w:rsid w:val="00824DCA"/>
    <w:rsid w:val="00826C57"/>
    <w:rsid w:val="00840A9A"/>
    <w:rsid w:val="00841F09"/>
    <w:rsid w:val="0084320C"/>
    <w:rsid w:val="00847066"/>
    <w:rsid w:val="008554FD"/>
    <w:rsid w:val="008608A4"/>
    <w:rsid w:val="0087332E"/>
    <w:rsid w:val="0087603B"/>
    <w:rsid w:val="008812AA"/>
    <w:rsid w:val="00881EB7"/>
    <w:rsid w:val="0088618A"/>
    <w:rsid w:val="008906E9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376E0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3759"/>
    <w:rsid w:val="009D5D77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C7BE5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3BF2"/>
    <w:rsid w:val="00C376ED"/>
    <w:rsid w:val="00C51403"/>
    <w:rsid w:val="00C57E69"/>
    <w:rsid w:val="00C6210D"/>
    <w:rsid w:val="00C828EC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7A57"/>
    <w:rsid w:val="00DA4180"/>
    <w:rsid w:val="00DA6BC5"/>
    <w:rsid w:val="00DB0841"/>
    <w:rsid w:val="00DB2B0E"/>
    <w:rsid w:val="00DE6D7F"/>
    <w:rsid w:val="00E008B3"/>
    <w:rsid w:val="00E03619"/>
    <w:rsid w:val="00E051EA"/>
    <w:rsid w:val="00E111F5"/>
    <w:rsid w:val="00E13B42"/>
    <w:rsid w:val="00E206DE"/>
    <w:rsid w:val="00E52B01"/>
    <w:rsid w:val="00E56C27"/>
    <w:rsid w:val="00E642EA"/>
    <w:rsid w:val="00E6656E"/>
    <w:rsid w:val="00E90834"/>
    <w:rsid w:val="00EA3022"/>
    <w:rsid w:val="00EA5EE2"/>
    <w:rsid w:val="00EB7781"/>
    <w:rsid w:val="00ED5241"/>
    <w:rsid w:val="00ED59E1"/>
    <w:rsid w:val="00ED5D42"/>
    <w:rsid w:val="00ED67A9"/>
    <w:rsid w:val="00EE0E3E"/>
    <w:rsid w:val="00EF526D"/>
    <w:rsid w:val="00F10EFC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63EA"/>
    <w:rsid w:val="00FC693F"/>
    <w:rsid w:val="00FD00FF"/>
    <w:rsid w:val="00FD4C04"/>
    <w:rsid w:val="00FD6B95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F7602D"/>
  <w15:docId w15:val="{144521CF-F647-4973-94E7-7E83EC20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C2826-AA7D-438D-B6B5-6F9FEB34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2025-12-22T15:23:00Z</dcterms:created>
  <dcterms:modified xsi:type="dcterms:W3CDTF">2025-12-22T15:23:00Z</dcterms:modified>
</cp:coreProperties>
</file>